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D7" w:rsidRPr="00305BF1" w:rsidRDefault="000A34D7" w:rsidP="000A34D7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0A34D7" w:rsidRPr="00305BF1" w:rsidRDefault="000A34D7" w:rsidP="0063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 по учебному предмету «</w:t>
      </w:r>
      <w:r w:rsidR="00636850">
        <w:rPr>
          <w:rFonts w:ascii="Times New Roman" w:hAnsi="Times New Roman" w:cs="Times New Roman"/>
          <w:sz w:val="30"/>
          <w:szCs w:val="30"/>
          <w:lang w:eastAsia="ru-RU"/>
        </w:rPr>
        <w:t>Основы медицинской</w:t>
      </w:r>
      <w:r w:rsidR="0064111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636850">
        <w:rPr>
          <w:rFonts w:ascii="Times New Roman" w:hAnsi="Times New Roman" w:cs="Times New Roman"/>
          <w:sz w:val="30"/>
          <w:szCs w:val="30"/>
          <w:lang w:eastAsia="ru-RU"/>
        </w:rPr>
        <w:t>биологии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» предназначена д</w:t>
      </w:r>
      <w:r w:rsidR="007E5E39">
        <w:rPr>
          <w:rFonts w:ascii="Times New Roman" w:hAnsi="Times New Roman" w:cs="Times New Roman"/>
          <w:sz w:val="30"/>
          <w:szCs w:val="30"/>
          <w:lang w:eastAsia="ru-RU"/>
        </w:rPr>
        <w:t>ля лиц, поступающих в ФГБОУ ВО ЧГМА</w:t>
      </w:r>
      <w:r w:rsidR="00DE3A3A">
        <w:rPr>
          <w:rFonts w:ascii="Times New Roman" w:hAnsi="Times New Roman" w:cs="Times New Roman"/>
          <w:sz w:val="30"/>
          <w:szCs w:val="30"/>
          <w:lang w:eastAsia="ru-RU"/>
        </w:rPr>
        <w:t xml:space="preserve"> на базе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среднего </w:t>
      </w:r>
      <w:bookmarkStart w:id="0" w:name="_GoBack"/>
      <w:bookmarkEnd w:id="0"/>
      <w:r w:rsidR="00636850">
        <w:rPr>
          <w:rFonts w:ascii="Times New Roman" w:hAnsi="Times New Roman" w:cs="Times New Roman"/>
          <w:sz w:val="30"/>
          <w:szCs w:val="30"/>
          <w:lang w:eastAsia="ru-RU"/>
        </w:rPr>
        <w:t>профессионального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образования. </w:t>
      </w:r>
    </w:p>
    <w:p w:rsidR="000A34D7" w:rsidRPr="00305BF1" w:rsidRDefault="000A34D7" w:rsidP="0063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структурирована в соответствии с основными содержательными линиями биологического образования. </w:t>
      </w:r>
    </w:p>
    <w:p w:rsidR="000A34D7" w:rsidRDefault="000A34D7" w:rsidP="006368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A34D7" w:rsidRPr="00305BF1" w:rsidRDefault="000A34D7" w:rsidP="000A34D7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0A34D7" w:rsidRPr="00305BF1" w:rsidRDefault="000A34D7" w:rsidP="000A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 вступительном испытании по биологии абитуриент должен: </w:t>
      </w:r>
    </w:p>
    <w:p w:rsidR="000A34D7" w:rsidRPr="00305BF1" w:rsidRDefault="000A34D7" w:rsidP="000A3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 л а д е т ь основными биологическими терминами и понятиями, биологическими законами и теориями;</w:t>
      </w:r>
    </w:p>
    <w:p w:rsidR="000A34D7" w:rsidRPr="00305BF1" w:rsidRDefault="000A34D7" w:rsidP="007E5E3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з н а т ь 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 н и м а т ь общие закономерности</w:t>
      </w:r>
      <w:r w:rsidR="007E5E39">
        <w:rPr>
          <w:rFonts w:ascii="Times New Roman" w:hAnsi="Times New Roman" w:cs="Times New Roman"/>
          <w:sz w:val="30"/>
          <w:szCs w:val="30"/>
          <w:lang w:eastAsia="ru-RU"/>
        </w:rPr>
        <w:t>, происходящие в живой природе;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строение и процессы жизнедеятельности бактерий, протистов, грибов, растений, животных и человека;</w:t>
      </w:r>
    </w:p>
    <w:p w:rsidR="000A34D7" w:rsidRPr="00305BF1" w:rsidRDefault="000A34D7" w:rsidP="007E5E3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 м е т ь: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устанавливать причинно-следственные связи между строением и функциями органоидов клетки, особенностями строения и функциями тканей, органов и систем органов;</w:t>
      </w:r>
    </w:p>
    <w:p w:rsidR="000A34D7" w:rsidRPr="00305BF1" w:rsidRDefault="000A34D7" w:rsidP="000A3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устанавливать причинно-следственные связи между средами жизни и приспособленностью к ним живых организмов, факторами и результатами эволюции, деятельностью человека и ее последствиями;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0A34D7" w:rsidRPr="00305BF1" w:rsidRDefault="000A34D7" w:rsidP="000A34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 xml:space="preserve">применять полученные знания и использовать их для: описания важнейших биологических процессов; характеристики и сравнения биологических объектов или явлений; составления характеристики основных систематических категорий (типов, отделов, классов); </w:t>
      </w:r>
    </w:p>
    <w:p w:rsidR="000A34D7" w:rsidRPr="00305BF1" w:rsidRDefault="000A34D7" w:rsidP="000A34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решать биологические задачи.</w:t>
      </w:r>
    </w:p>
    <w:p w:rsidR="000A34D7" w:rsidRDefault="000A34D7" w:rsidP="000A34D7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A34D7" w:rsidRPr="0064111B" w:rsidRDefault="000A34D7" w:rsidP="000A34D7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4111B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СОДЕРЖАНИЕ </w:t>
      </w:r>
      <w:r w:rsidRPr="0064111B">
        <w:rPr>
          <w:rFonts w:ascii="Times New Roman" w:hAnsi="Times New Roman" w:cs="Times New Roman"/>
          <w:b/>
          <w:sz w:val="30"/>
          <w:szCs w:val="30"/>
          <w:lang w:val="be-BY" w:eastAsia="ru-RU"/>
        </w:rPr>
        <w:t>УЧЕБНОГО МАТЕРИАЛА</w:t>
      </w:r>
    </w:p>
    <w:p w:rsidR="000A34D7" w:rsidRPr="0064111B" w:rsidRDefault="000A34D7" w:rsidP="000A34D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0A34D7" w:rsidRPr="009E6673" w:rsidRDefault="000A34D7" w:rsidP="000A34D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МНОГООБРАЗИЕ ОРГАНИЧЕСКОГО МИРА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Классификация организмов. Принципы систематики. Основные систематические категории: вид, род, семейство, отряд, класс, тип (отдел), царство. Царства живы</w:t>
      </w:r>
      <w:r w:rsidR="0080508A">
        <w:rPr>
          <w:rFonts w:ascii="Times New Roman" w:hAnsi="Times New Roman" w:cs="Times New Roman"/>
          <w:sz w:val="30"/>
          <w:szCs w:val="30"/>
          <w:lang w:eastAsia="ru-RU"/>
        </w:rPr>
        <w:t>х организмов: Бактерии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, Грибы, Растения, Животные.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НЕКЛЕТОЧНЫЕ ФОРМЫ ЖИЗНИ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Вирусы. Строение вирусов. Проникновение вирусов в клетку-хозяина</w:t>
      </w:r>
      <w:r w:rsidR="0080508A">
        <w:rPr>
          <w:rFonts w:ascii="Times New Roman" w:hAnsi="Times New Roman" w:cs="Times New Roman"/>
          <w:sz w:val="30"/>
          <w:szCs w:val="30"/>
          <w:lang w:eastAsia="ru-RU"/>
        </w:rPr>
        <w:t>. Размножение ви</w:t>
      </w:r>
      <w:r w:rsidR="0080508A">
        <w:rPr>
          <w:rFonts w:ascii="Times New Roman" w:hAnsi="Times New Roman" w:cs="Times New Roman"/>
          <w:sz w:val="30"/>
          <w:szCs w:val="30"/>
          <w:lang w:eastAsia="ru-RU"/>
        </w:rPr>
        <w:softHyphen/>
        <w:t>русов.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Бактериофаги. Вирулентные и умеренные фаги.</w:t>
      </w:r>
    </w:p>
    <w:p w:rsidR="000A34D7" w:rsidRPr="009E6673" w:rsidRDefault="000A34D7" w:rsidP="000A34D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ap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caps/>
          <w:sz w:val="30"/>
          <w:szCs w:val="30"/>
          <w:lang w:eastAsia="ru-RU"/>
        </w:rPr>
        <w:t>Доядерные организмы (прокариоты)</w:t>
      </w:r>
    </w:p>
    <w:p w:rsidR="000A34D7" w:rsidRPr="00C611E6" w:rsidRDefault="000A34D7" w:rsidP="00C61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Бактерии: распространение, строение и процессы жизнедеятельности. Роль бактерий в природе и жизни человека. Практическое использование бактерий. Бактерии как возбудители болезней. </w:t>
      </w:r>
    </w:p>
    <w:p w:rsidR="000A34D7" w:rsidRPr="009E6673" w:rsidRDefault="000A34D7" w:rsidP="000A34D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ap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caps/>
          <w:sz w:val="30"/>
          <w:szCs w:val="30"/>
          <w:lang w:eastAsia="ru-RU"/>
        </w:rPr>
        <w:lastRenderedPageBreak/>
        <w:t>Грибы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грибов. Среда обитания, строение и жизнедеятельность. Плесневые грибы (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мукор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пеницилл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) и дрожжи. Хозяйственное значение.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Шляпочные грибы, их строение, питание, размножение. Съедобные и ядовитые грибы.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Грибы-паразиты: трутовик, головня, спорынья. Роль грибов в природе и жизни человека.</w:t>
      </w:r>
    </w:p>
    <w:p w:rsidR="000A34D7" w:rsidRPr="009E6673" w:rsidRDefault="000A34D7" w:rsidP="000A34D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Лишайники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Лишайники – симбиотические организмы. Строение, питание и размножение лишайников. Роль лишайников в природе.</w:t>
      </w:r>
    </w:p>
    <w:p w:rsidR="000A34D7" w:rsidRPr="009E6673" w:rsidRDefault="000A34D7" w:rsidP="000A34D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РАСТЕНИЯ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растений. </w:t>
      </w:r>
      <w:r w:rsidR="007E5E39">
        <w:rPr>
          <w:rFonts w:ascii="Times New Roman" w:hAnsi="Times New Roman" w:cs="Times New Roman"/>
          <w:sz w:val="30"/>
          <w:szCs w:val="30"/>
          <w:lang w:eastAsia="ru-RU"/>
        </w:rPr>
        <w:t>Жизненные формы растений. Ткани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и органы растений. Значение растений в природе и жизни человека.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Вегетативные органы растений.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Корень. Функции корня. Виды корней. Корневые системы. Внешнее и внутреннее строение корня в связи с выполняемыми функциями. Зоны корня, рост корня. Видоизменения корня (корнеплоды,</w:t>
      </w:r>
      <w:r w:rsidR="007E5E39">
        <w:rPr>
          <w:rFonts w:ascii="Times New Roman" w:hAnsi="Times New Roman" w:cs="Times New Roman"/>
          <w:sz w:val="30"/>
          <w:szCs w:val="30"/>
          <w:lang w:eastAsia="ru-RU"/>
        </w:rPr>
        <w:t xml:space="preserve"> корневые клубни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) и их значение.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Побег. Функции побега. Основные части побега. Почка — зачаточный побег. Типы почек по расположению (верхушечные, пазушные, придаточные) и строению (вегетативные, генеративные). Развитие побега из почки.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Стебель. Разнообразие стеблей. Рост стебля в длину. Внутреннее строение стебля древесного растения в связи с выполняемыми функциями. Передвижение по стеблю воды, минеральных и органических веществ. Рост стебля в толщину. Образование годичных колец.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Лист. Функции листа. Внешнее строение листа. Листья простые и сложные. Жилкование листа. Внутреннее строение листа в связи с его функциями.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Видоизменения побега: корневище, клубень, луковица, их строение, биологическое и хозяйственное значение.</w:t>
      </w:r>
    </w:p>
    <w:p w:rsidR="000A34D7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Вегетативное размножение растений. Размножение растений видоизмененными побегами, черенками, отводками, делением куста, прививками. Биологическое и хозяйственное значение вегетативного размножения.</w:t>
      </w:r>
    </w:p>
    <w:p w:rsidR="00C611E6" w:rsidRDefault="00C611E6" w:rsidP="00C611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Низшие растения</w:t>
      </w:r>
    </w:p>
    <w:p w:rsidR="00C611E6" w:rsidRPr="009E6673" w:rsidRDefault="00C611E6" w:rsidP="00C611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водорослей как фотосинтезирующих организмов. Одноклеточные водоросли. Особенности строения и жизнедеятельности</w:t>
      </w:r>
      <w:r w:rsidRPr="009E6673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на примере хлореллы, эвглены зеленой.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Многоклеточные водоросли. Особенности строения и жизнедеятельности водорослей на примере зеленых водорослей (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улотрикса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, спирогиры), бурых водорослей (ламинарии). Понятие о закономерной смене способов размножения (на примере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улотрикса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). </w:t>
      </w:r>
    </w:p>
    <w:p w:rsidR="00C611E6" w:rsidRPr="009E6673" w:rsidRDefault="00C611E6" w:rsidP="00C611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A34D7" w:rsidRPr="009E6673" w:rsidRDefault="000A34D7" w:rsidP="000A34D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Споровые растения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Мхи. Кукушкин лен: строение, размножение, цикл развития. Сфагновые мхи: строение и размножение. Роль мхов в природе.</w:t>
      </w:r>
    </w:p>
    <w:p w:rsidR="000A34D7" w:rsidRPr="00C611E6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Папоротники. Строение папоротников на примере щитовника мужского. Размножение и цикл развития папоротников. Роль папоротников в природе.</w:t>
      </w:r>
    </w:p>
    <w:p w:rsidR="000A34D7" w:rsidRPr="009E6673" w:rsidRDefault="000A34D7" w:rsidP="000A34D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Семенные растения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Голосеменные. Общая характеристика. Строение и размножение голосеменных на примере сосны. Значение голосеменных.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Покрытосеменные. Общая характеристика.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Цветок, его строение и функции. Соцветия и их биологическое значение. Опыление (самоопыление, перекрестное опыление). Двойное оплодотворение, образование семян и плодов.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Плоды. Строение и классификация. Распространение плодов. Биологическое и хозяйственное значение плодов.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Семя. Строение семени однодольных и двудольных растений. Условия прорастания семян. Питание и рост зародыша и проростка.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Многообразие покрытосеменных. Отличительные признаки однодольных и двудольных растений. Характерные признаки и практическое значение растений семейств (Крестоцветные, Розоцветные, Пасленовые, Бобовые, Злаки). </w:t>
      </w:r>
    </w:p>
    <w:p w:rsidR="000A34D7" w:rsidRPr="009E6673" w:rsidRDefault="000A34D7" w:rsidP="000A34D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cap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caps/>
          <w:sz w:val="30"/>
          <w:szCs w:val="30"/>
          <w:lang w:eastAsia="ru-RU"/>
        </w:rPr>
        <w:t>ЖИВОТНЫЕ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и разнообразие животных.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 общей характеристике типа или класса животных должны быть освещены: классификация, среда обитания, распространение, внешнее строение животных (покровы, отделы тела), внутреннее строение (полость тела, строение опорно-двигательной, нервной, пищеварительной, выделительной систем, систем органов дыхания, кровообращения, чувств, размножения), особенности процессов жизнедеятельности и развития; значение животных данного типа (класса) в природе и жизни человека.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Тип Кишечнополостные. Пресноводный полип гидра. Многообразие кишечнополостных: медузы, коралловые полипы.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Тип Плоские черви. Белая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планария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. Паразитические черви: печеночный сосальщик, бычий цепень. Профилактика заражения.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Круглые черви. Аскарида человеческая, детская острица. Профилактика заражения.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Кольчатые черви. Дождевой червь. Роль дождевых червей в процессах почвообразования. Многообразие кольчатых червей.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Тип Моллюски. Многообразие моллюсков: прудовик, беззубка, кальмар.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Тип Членистоногие. Класс Ракообразные. Речной рак. Многообразие ракообразных.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Паукообразные. Паук-крестовик. Многообразие паукообразных. Профилактика заболеваний и борьба с клещами.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Насекомые. Майский жук. Многообразие насекомых. Отряды насекомых: Стрекозы, Прямокрылые, Жесткокрылые, Чешуекрылые, Двукрылые, Перепончатокрылые.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Тип Хордовые.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Подтип Черепные или Позвоночные.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Надкласс Рыбы. Речной окунь. Многообразие рыб. Классы Хрящевые рыбы (отряды: Акулы, Скаты) и Костные рыбы (отряды: Кистеперые, Лососеобразные, Осетрообразные, Карпообразные, Сельдеобразные).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Класс Земноводные. Лягушка озерная. Многообразие земноводных. Отряды: Хвостатые и Бесхвостые.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Класс Пресмыкающиеся. Ящерица прыткая. Многообразие пресмыкающихся. Отряды: Чешуйчатые, Крокодилы, Черепахи.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Класс Птицы. Сизый голубь. Экологические группы птиц: птицы лесов и открытых пространств; водоплавающие и околоводные птицы; птицы культурных ландшафтов; хищные птицы.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Класс Млекопитающие. Собака домашняя. Многообразие млекопитающих. Яйцекладущие и живородящие. </w:t>
      </w:r>
    </w:p>
    <w:p w:rsidR="000A34D7" w:rsidRPr="009E6673" w:rsidRDefault="000A34D7" w:rsidP="000A34D7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ЧЕЛОВЕК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Общий обзор организма человека. Ткани, их классификация и принципы организации. Органы и системы органов.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Регуляция функций в организме. Нервная, гуморальная и нейрогуморальная регуляция функций. Саморегуляция процессов жизнедеятельности. Понятие о гомеостазе.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Нервная система. Общие принципы организации нервной системы. Значение нервной системы. Строение и виды нейронов. Рефлекс. Рефлекторная дуга.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Строение и функции спинного мозга. 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Головной мозг. Строение и функции продолговатого, заднего, среднего и промежуточного мозга. Организация и значение больших полушарий. Общий план строения автономной нервной системы. Симпатический и парасимпатический отделы, их функции.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Гигиена нервной системы.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Эндокринная система. Гормоны, их роль в организме. Железы внутренней секреции. Гипофиз и его связь с другими железами. Щитовидная железа. Надпочечники. Железы смешанной секреции: поджелудочная железа, половые железы.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Опорно-двигательная система. Опорно-двигательная система, ее пассивная и активная части, их функции.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Строение костей. Виды костей. Рост костей. Соединения костей. Отделы скелета человека: скелет головы, скелет туловища, скелет конечностей.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мышц. Основные группы скелетных мышц. Работа мышц и утомление мышц.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Значение двигательной активности для сохранения здоровья. Осанка, ее нарушения. Плоскостопие.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Первая помощь при вывихах и переломах.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Внутренняя среда организма. Компоненты внутренней среды организма: кровь, тканевая жидкость, лимфа. Постоянство внутренней среды организма.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Состав и функции крови. Плазма крови. Эритроциты. Гемоглобин и его функции. Группы крови и резус фактор. Тромбоциты. Свертывание крови. Лейкоциты. Фагоцитоз.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Иммунная система. Виды иммунитета. Вакцинация.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Сердечно-сосудистая система.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Кровообращение. Сердце, его строение. Сердечный цикл.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Автоматия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кровеносных сосудов. Большой и малый круги кровообращения. Движение крови по сосудам. Кровяное давление, пульс.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Нейрогуморальная регуляция кровообращения.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Первая помощь при кровотечениях.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лимфатической системы. Образование и движение лимфы.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Дыхательная система. Значение дыхания. Строение и функции дыхательных путей. Строение легких. Дыхательные движения. Жизненная емкость легких. Газообмен в легких и тканях. Транспорт газов кровью. Нейрогуморальная регуляция дыхания.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Гигиена дыхания.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Пищеварительная система. Обмен веществ.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Значение питания и пищеварения. Пищеварительные ферменты, их свойства и значение. Строение и функции органов пищеварительной системы: ротовой полости, глотки, пищевода, желудка, кишечника, поджелудочной железы, печени. Пищеварительные процессы в ротовой полости, желудке, тонкой и толстой кишке. Всасывание. Нейрогуморальная регуляция пищеварения. Гигиена питания.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Обмен белков, жиров и углеводов. Водно-солевой обмен.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Витамины, их роль в процессах обмена веществ. Водорастворимые (С, В</w:t>
      </w:r>
      <w:r w:rsidRPr="009E6673">
        <w:rPr>
          <w:rFonts w:ascii="Times New Roman" w:hAnsi="Times New Roman" w:cs="Times New Roman"/>
          <w:sz w:val="30"/>
          <w:szCs w:val="30"/>
          <w:vertAlign w:val="subscript"/>
          <w:lang w:eastAsia="ru-RU"/>
        </w:rPr>
        <w:t>1,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В</w:t>
      </w:r>
      <w:r w:rsidRPr="009E6673">
        <w:rPr>
          <w:rFonts w:ascii="Times New Roman" w:hAnsi="Times New Roman" w:cs="Times New Roman"/>
          <w:sz w:val="30"/>
          <w:szCs w:val="30"/>
          <w:vertAlign w:val="subscript"/>
          <w:lang w:eastAsia="ru-RU"/>
        </w:rPr>
        <w:t>6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) и жирорастворимые (А, D) витамины. Недостаток витаминов в пище и его последствия.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Выделительная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система</w:t>
      </w:r>
      <w:proofErr w:type="gram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.З</w:t>
      </w:r>
      <w:proofErr w:type="gram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начение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выделения в жизнедеятельности организма. Органы, принимающие участие в процессах выделения: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почки, потовые железы, легкие.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Мочевыделительная система. Строение и функции почек. Нефрон. Образование мочи. Мочевыделение.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Гигиена мочевыделительной системы.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Кожа. Строение кожи: эпидермис, дерма, подкожная жировая клетчатка. Функции кожи. Роль кожи в поддержании температурного гомеостаза.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Гигиена кожи.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Первая помощь при повреждении кожи (ожог, обморожение), тепловом и солнечном ударах.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Репродуктивная система. Индивидуальное развитие человека. Строение и функции мужской и женской половых систем. Оплодотворение. Беременность. Роды.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Алкоголь, никотин и токсические вещества как факторы, нарушающие индивидуальное развитие.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Сенсорные системы. Структура сенсорной системы (периферический, проводниковый, центральный отделы).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зрительной, слуховой, вкусовой, обонятельной и осязательных сенсорных систем (рецепторы, проводники, корковый центр).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органа зрения. Дальнозоркость, близорукость.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органа слуха. Наружное, среднее и внутреннее ухо.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Гигиена зрения и слуха.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Поведение и психика. Понятие о психике и поведении человека. Безусловные и условные рефлексы. Условия и механизм образования условных рефлексов. Торможение условных рефлексов.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Сон, его значение. Гигиена сна.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Деятельность мозга и психические функции.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Сознание, ощущение, восприятие. Внимание. Память. Речь и мыш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softHyphen/>
        <w:t>ление. Вредное влияние алкоголя и токсических веществ на психику и поведение человека.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  <w:lang w:eastAsia="ru-RU"/>
        </w:rPr>
        <w:t>Основы здорового образа жизни. Культура отношения к собственному здоровью. Соблюдение санитарно-гигиенических норм и правил здорового образа жизни. Факторы риска развития заболеваний. Вредные и полезные привычки.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ОБЩАЯ БИОЛОГИЯ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Разнообразие живых организмов на Земле. Общие свойства живых организмов: единство химического состава, клеточное строение, обмен веществ и энергии, саморегуляция, подвижность, раздражимость, размножение, рост и развитие, наследственность и изменчивость, адаптация к условиям существования.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Химические компоненты живых организмов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Содержание химических элементов в организме. Понятие о макроэлементах и микроэлементах.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Химические соединения в живых организмах. Неорганические вещества. Вода и ее роль в жизни живых организмов. Минеральные соли и кислоты.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Органические вещества. Понятие о биополимерах и мономерах.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Белки. Аминокислоты – мономеры белков. Незаменимые и заменимые аминокислоты. Образование пептидов и полипептидов. Структура белков: первичная, вторичная, третичная, четвертичная.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Многообразие и свойства белков. Денатурация и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ренатурация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белков. Функции белков: структурная, ферментативная, транспортная, сократительная, регуляторная, сигнальная, защитная, токсическая, энергетическая, запасающая.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Углеводы. Моносахариды и дисахариды. Полисахариды. Крахмал. Гликоген. Целлюлоза. Хитин. Функции углеводов: энергетическая, запасающая, структурная, метаболическая.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Липиды. Жиры и фосфолипиды. Функции липидов: энергетическая, строительная, защитная, теплоизоляционная, регуляторная.</w:t>
      </w:r>
    </w:p>
    <w:p w:rsidR="000A34D7" w:rsidRPr="00C611E6" w:rsidRDefault="000A34D7" w:rsidP="00C611E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Нуклеиновые кислоты. Строение и функции ДНК. Строение, виды и функции РНК. Правила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Чаргаффа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АТФ. Строение и функция АТФ.</w:t>
      </w:r>
    </w:p>
    <w:p w:rsidR="000A34D7" w:rsidRPr="00C611E6" w:rsidRDefault="000A34D7" w:rsidP="00C611E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Клетка – структурная и функциональная единица</w:t>
      </w:r>
      <w:r w:rsidRPr="009E6673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живых </w:t>
      </w:r>
      <w:proofErr w:type="spellStart"/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организмов</w:t>
      </w:r>
      <w:proofErr w:type="gramStart"/>
      <w:r w:rsidR="00C611E6">
        <w:rPr>
          <w:rFonts w:ascii="Times New Roman" w:hAnsi="Times New Roman" w:cs="Times New Roman"/>
          <w:bCs/>
          <w:sz w:val="30"/>
          <w:szCs w:val="30"/>
          <w:lang w:eastAsia="ru-RU"/>
        </w:rPr>
        <w:t>.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леточная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теория. История открытия клетки. Создание клеточной теории. Основные положения клеточной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теории</w:t>
      </w:r>
      <w:proofErr w:type="gram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.О</w:t>
      </w:r>
      <w:proofErr w:type="gram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бщий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план строения клетки. Многообразие клеток. Строение клетки: поверхностный аппарат, цитоплазма (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гиалоплазма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, органоиды, включения), ядро.</w:t>
      </w:r>
    </w:p>
    <w:p w:rsidR="000A34D7" w:rsidRPr="009E6673" w:rsidRDefault="000A34D7" w:rsidP="000A34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Цитоплазматическая мембрана. Химический состав и строение. Функции: барьерная, рецепторная, транспортная. Способы транспорта веществ через цитоплазматическую мембрану: диффузия, облегченная диффузия, активный перенос. Транспорт в мембранной упаковке (эндоцитоз и экзоцитоз).</w:t>
      </w:r>
    </w:p>
    <w:p w:rsidR="000A34D7" w:rsidRPr="009E6673" w:rsidRDefault="000A34D7" w:rsidP="00C611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Гиалоплазма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, состав и функции.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Клеточный центр, организация и функции центриолей.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Рибосомы, организация и функции.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Эндоплазматическая сеть (шероховатая и гладкая), комплекс Гольджи, их строение и функции.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Лизосомы, строение и функции.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Вакуоли растительных клеток. Митохондрии, их строение и функции.</w:t>
      </w:r>
      <w:r w:rsidR="00C611E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Пластиды, строение и функции хлоропластов. Лейкопласты, хромопласты.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Ядро, строение и функции. Ядерная оболочка, ядерный матрикс, хроматин, ядрышки. Хромосомы, их структурная организация. Понятие о гаплоидном и диплоидном наборах хромосом, кариотипе.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 клеток прокариот и эукариот (бактерий, протистов, грибов, растений, животных).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Клеточный цикл. Понятие о клеточном цикле. Интерфаза и ее периоды. Митоз. Фазы митоза. Биологическое значение митоза.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Мейоз и его биологическое значение. Фазы мейоза. Понятие о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коньюгации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гомологичных хромосом и кроссинговере. Генетическая рекомбинация при мейозе. Биологическое значение мейоза.</w:t>
      </w:r>
    </w:p>
    <w:p w:rsidR="000A34D7" w:rsidRPr="009E6673" w:rsidRDefault="000A34D7" w:rsidP="000A34D7">
      <w:pPr>
        <w:tabs>
          <w:tab w:val="left" w:pos="340"/>
          <w:tab w:val="left" w:pos="624"/>
          <w:tab w:val="left" w:pos="2145"/>
          <w:tab w:val="center" w:pos="5032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i/>
          <w:iCs/>
          <w:cap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Обмен веществ и превращение энергии в организме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обмена веществ и преобразования энергии. Понятие обмена веществ, ассимиляции и диссимиляции, пластического и энергетического обменов.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Клеточное дыхание. Этапы клеточного дыхания: подготовительный, бескислородный (гликолиз), кислородный (аэробный). Суммарное уравнение полного окисления глюкозы. Представление о брожении и его практическом значении.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Фотосинтез. Понятие фотосинтеза. Фотосинтетические пигменты. Световая и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темновая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фазы фотосинтеза. Значение фотосинтеза.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Хранение наследственной информации. Понятие о генетическом коде и его свойствах. Реализация наследственной информации – биосинтез белка. Представление об этапах синтеза белка: транскрипция, трансляция. Роль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иРНК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тРНК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рРНК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в синтезе белка.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Размножение и индивидуальное развитие организмов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Размножение организмов. Понятие размножения. Бесполое размножение и его формы (деление клетки, спорообразование, почкование, фрагментация, вегетативное размножение). </w:t>
      </w:r>
    </w:p>
    <w:p w:rsidR="000A34D7" w:rsidRPr="009E6673" w:rsidRDefault="000A34D7" w:rsidP="006411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Половое размножение. Понятие полового процесса. Строение половых клеток. Образование половых клеток у млекопитающих (сперматогенез и оогенез). Осеменение и оплодотворение. Особенности оплодотворения у растений.</w:t>
      </w:r>
      <w:r w:rsidR="0064111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Партеногенез – особая форма полового размножения животных.</w:t>
      </w:r>
    </w:p>
    <w:p w:rsidR="000A34D7" w:rsidRPr="009E6673" w:rsidRDefault="000A34D7" w:rsidP="000A34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Онтогенез. Понятие онтогенеза. Эмбриональное развитие животных. Постэмбриональное развитие животных. Прямое и непрямое развитие. Понятие о жизненном цикле. Онтогенез человека. Влияние условий окружающей среды на внутриутробное развитие ребенка.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Наследственность и изменчивость организмов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Закономерности наследования признаков, установленные Г. Менделем. Понятие наследственности и изменчивости. Изучение наследственности Г. Менделем. Понятие о доминировании, доминантных и рецессивных признаках. Моногибридное скрещивание. Закон единообразия гибридов первого поколения (первый закон Г. Менделя). Закон расщепления (второй закон Г. Менделя). Статистический характер законов наследственности при моногибридном скрещивании и их цитологические основы. Понятие аллельных, доминантных и рецессивных генов. Взаимодействие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аллельных генов: полное доминирование, неполное доминирование,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кодоминирование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. Понятие о множественном аллелизме.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Дигибридное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скрещивание. Закон независимого наследования признаков (третий закон Г. Менделя). Цитологические основы закона независимого наследования признаков.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Хромосомная теория наследственности. Понятие о сцепленном наследовании и нарушении сцепления. Понятие о генетических картах хромосом. Основные положения хромосомной теории наследственности.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Генетика пола. Понятие пола. Половые различия. Хромосомное определение пола. Половые хромосомы и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аутосомы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. Особенности наследования признаков, сцепленных с полом. Генотип как целостная система.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Изменчивость организмов. Роль генотипа и условий среды в формировании признаков. Формы изменчивости: ненаследственная и наследственная изменчивость. Модификационная изменчивость. Норма реакции. Статистические закономерности модификационной изменчивости. Значение модификационной изменчивости. 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Генотипическая изменчивость и ее виды. Комбинативная изменчивость. Мутационная изменчивость. Понятие мутации. Мутагенные факторы. Типы мутаций (генные, хромосомные, геномные). Значение генотипической изменчивости.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Особенности наследственности и изменчивости у человека. Методы изучения наследственности и изменчивости человека: генеалогический, близнецовый, цитогенетический, популяционно-статистический,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дерматоглифический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, биохимические, соматической гибридизации, молекулярно-генетические. 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Наследственные болезни человека. Генные болезни (фенилкетонурия, гемофилия). Хромосомные болезни (синдром Шерешевского – Тернера, синдром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полисомии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по Х-хромосоме, синдром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Кляйнфельтера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, синдром Дауна). Профилактика, диагностика наследственных болезней; лечение генных болезней.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Селекция и биотехнология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Селекция растений, животных и микроорганизмов. Понятие сорта, породы, штамма. Основные направления современной селекции. Методы и достижения современной селекции.</w:t>
      </w:r>
    </w:p>
    <w:p w:rsidR="000A34D7" w:rsidRPr="009E6673" w:rsidRDefault="000A34D7" w:rsidP="000A34D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Биотехнология. Понятие биотехнологии. Объекты и основные направления биотехнологии. Понятие о клеточной и генной инженерии. Успехи и достижения генной инженерии. Генетическая инженерия и биобезопасность.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Организм и среда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Уровни организации живых систем. Экология как наука.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Экологические факторы. Понятие о факторах среды (экологических факторах). Классификация экологических факторов. Закономерности действия факторов среды на организм. Пределы выносливости. Понятие о стенобионтах и эврибионтах. Взаимодействие экологических факторов. Понятие о лимитирующих факторах.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Свет в жизни организмов. Фотопериод и фотопериодизм. Экологические группы растений по отношению к световому режиму.</w:t>
      </w:r>
    </w:p>
    <w:p w:rsidR="000A34D7" w:rsidRPr="009E6673" w:rsidRDefault="000A34D7" w:rsidP="000A34D7">
      <w:pPr>
        <w:shd w:val="clear" w:color="auto" w:fill="FFFFFF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Температура как экологический фактор. Пойкилотермные и гомойотермные организмы. Адаптации растений и животных к различным температурным условия.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Влажность как экологический фактор. Экологические группы растений по отношению к влаге. Адаптации растений и животных к различному водному режиму.</w:t>
      </w:r>
    </w:p>
    <w:p w:rsidR="000A34D7" w:rsidRPr="009E6673" w:rsidRDefault="000A34D7" w:rsidP="000A34D7">
      <w:pPr>
        <w:shd w:val="clear" w:color="auto" w:fill="FFFFFF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Среды жизни и адаптации к ним организмов.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Понятие о среде обитания и условиях существования организмов. Водная среда. Температурный, световой, газовый и солевой режимы гидросферы. Адаптации организмов к жизни в воде. Наземно-воздушная и почвенная среды обитания. Адаптации организмов к жизни в наземно-воздушной среде и почве. Живой организм как среда обитания. Особенности экологических условий внутренней среды хозяина. Адаптации к жизни в другом организме – паразитизм.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Вид и популяция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Вид – биологическая система.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Понятие вида. Критерии вида (морфологический, физиологический, биохимический, генетический, экологический, географический). Ареал вида. Понятие об эндемиках и космополитах.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Популяция – единица вида.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Характеристика популяции. Свойства популяции: численность, плотность, рождаемость, смертность. 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Экосистемы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Экосистема как единство биотопа и биоценоза.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Понятие биоценоза и биотопа. Состав биоценоза. Связи организмов в биоценозах: трофические, топические,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форические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фабрические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>. Видовая структура биоценоза. Пространственная структура биоценоза.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Экосистема. Структура экосистемы. Продуценты,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консументы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редуценты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. Цепи и сети питания. Пастбищные и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детритные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цепи. Трофические уровни. Экологические пирамиды (пирамида чисел, пирамида биомасс, пирамида энергии пищи).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Взаимоотношения организмов в экосистемах.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Конкуренция, хищничество, симбиоз. 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Динамика экосистем.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Сезон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softHyphen/>
        <w:t>ная динамика. Понятие экологической сукцессии.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>Агроэкосистемы.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Отличие агроэкосистем от естественных экосистем.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Эволюция органического мира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Биологическая эволюция.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Понятие биологической эволюции. Развитие эволюционных взглядов.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Синтетическая теория эволюции.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синтетической теории эволюции. Популяция – элементарная единица эволю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ции. Элементарное эволюционное явление. Предпосылки (элементарные факторы) эволюции. 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Движущие силы эволюции. Формы естественного отбора (движущий и стабилизирующий).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Результаты эволюции. Приспособления – основной результат эволюции. Видообразование. Факторы и способы видообразования (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аллопатрическое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симпатрическое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). 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Макроэволюция и ее доказательства.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Палеонтологические, эмбриологические, сравнительно-анатомические, молекулярно-генетические доказательства эволюции.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Главные направления эволюции.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Прогресс и регресс в эволюции. Пути и способы достижения биологического прогресса: арогенез, аллогенез, катагенез. Способы осуществления эволюционного процесса (дивергенция, конвергенция).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Происхождение и эволюция человека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Формирование представлений об эволюции человека. Место человека в зоологической системе.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Этапы и направления эволюции человека.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Предшественники человека. Австралопитеки. Древнейшие люди. Человек умелый. Человек прямоходящий. Древние и ископаемые люди современного типа.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Движущие силы антропогенеза и их специфика.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>Предпосылки антропогенеза. Биологические и социальные факторы. Качественные отличия человека.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Человеческие расы, их происхождение и единство. Расизм. Особенности эволюции человека на современном этапе.</w:t>
      </w:r>
    </w:p>
    <w:p w:rsidR="000A34D7" w:rsidRPr="009E6673" w:rsidRDefault="000A34D7" w:rsidP="000A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bCs/>
          <w:sz w:val="30"/>
          <w:szCs w:val="30"/>
          <w:lang w:eastAsia="ru-RU"/>
        </w:rPr>
        <w:t>Биосфера – живая оболочка планеты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Структура биосферы. 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Понятие биосферы. Границы биосферы. Компоненты биосферы: живое и биогенное вещество, видовой состав; </w:t>
      </w:r>
      <w:proofErr w:type="spellStart"/>
      <w:r w:rsidRPr="009E6673">
        <w:rPr>
          <w:rFonts w:ascii="Times New Roman" w:hAnsi="Times New Roman" w:cs="Times New Roman"/>
          <w:sz w:val="30"/>
          <w:szCs w:val="30"/>
          <w:lang w:eastAsia="ru-RU"/>
        </w:rPr>
        <w:t>биокосное</w:t>
      </w:r>
      <w:proofErr w:type="spellEnd"/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и косное вещество. Биохимические функции живого вещества: энергетическая, газовая, окислительно-восстановительная, концентрационная.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sz w:val="30"/>
          <w:szCs w:val="30"/>
          <w:lang w:eastAsia="ru-RU"/>
        </w:rPr>
        <w:t>Круговорот веществ в биосфере. Круговорот воды, кислорода, углерода и азота.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>Влияние хозяйственной деятельности человека на биосферу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. Основные нарушения в биосфере, вызванные деятельностью человека (загрязнение окружающей среды, истощение природных ресурсов, опустынивание). Масштабы нарушений (локальные, региональные, глобальные). Угроза экологических катастроф и их предупреждение. </w:t>
      </w:r>
    </w:p>
    <w:p w:rsidR="000A34D7" w:rsidRPr="009E6673" w:rsidRDefault="000A34D7" w:rsidP="000A34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E667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Охрана природы.</w:t>
      </w:r>
      <w:r w:rsidRPr="009E6673">
        <w:rPr>
          <w:rFonts w:ascii="Times New Roman" w:hAnsi="Times New Roman" w:cs="Times New Roman"/>
          <w:sz w:val="30"/>
          <w:szCs w:val="30"/>
          <w:lang w:eastAsia="ru-RU"/>
        </w:rPr>
        <w:t xml:space="preserve"> Рациональное природопользование, восстановление природных ресурсов и окружающей среды. Создание малоотходных технологий. Заповедное дело. Охраняемые природные территории. Сохранение генофонда.</w:t>
      </w:r>
    </w:p>
    <w:p w:rsidR="000A34D7" w:rsidRPr="009E6673" w:rsidRDefault="000A34D7" w:rsidP="000A34D7">
      <w:pPr>
        <w:widowControl w:val="0"/>
        <w:spacing w:after="0" w:line="240" w:lineRule="auto"/>
        <w:ind w:right="-284" w:hanging="14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B0121" w:rsidRPr="000A34D7" w:rsidRDefault="00CB0121" w:rsidP="000A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B0121" w:rsidRPr="000A34D7" w:rsidSect="0060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4D7"/>
    <w:rsid w:val="000328C0"/>
    <w:rsid w:val="00041B84"/>
    <w:rsid w:val="000A34D7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0C04"/>
    <w:rsid w:val="004972C9"/>
    <w:rsid w:val="004C779F"/>
    <w:rsid w:val="004D5517"/>
    <w:rsid w:val="00596E2C"/>
    <w:rsid w:val="005D62A5"/>
    <w:rsid w:val="005E6282"/>
    <w:rsid w:val="006017C8"/>
    <w:rsid w:val="00604423"/>
    <w:rsid w:val="00636850"/>
    <w:rsid w:val="0064111B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5E39"/>
    <w:rsid w:val="007E7672"/>
    <w:rsid w:val="0080508A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611E6"/>
    <w:rsid w:val="00CB0121"/>
    <w:rsid w:val="00CD09E8"/>
    <w:rsid w:val="00D23B04"/>
    <w:rsid w:val="00DE3A3A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D7"/>
    <w:pPr>
      <w:spacing w:after="160" w:line="259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2021-10-28T05:36:00Z</dcterms:created>
  <dcterms:modified xsi:type="dcterms:W3CDTF">2021-11-01T08:54:00Z</dcterms:modified>
</cp:coreProperties>
</file>